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1C71" w14:textId="77777777" w:rsidR="005902AC" w:rsidRDefault="005902AC" w:rsidP="005902AC">
      <w:pPr>
        <w:jc w:val="center"/>
      </w:pPr>
      <w:r>
        <w:rPr>
          <w:noProof/>
        </w:rPr>
        <w:drawing>
          <wp:inline distT="0" distB="0" distL="0" distR="0" wp14:anchorId="1E00FBB8" wp14:editId="26C575D9">
            <wp:extent cx="2666153" cy="1601470"/>
            <wp:effectExtent l="0" t="0" r="0" b="0"/>
            <wp:docPr id="18674562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56239" name="Picture 18674562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438" cy="1607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3F7A9" w14:textId="541A5477" w:rsidR="005902AC" w:rsidRPr="002D211A" w:rsidRDefault="005902AC" w:rsidP="005902AC">
      <w:pPr>
        <w:jc w:val="center"/>
        <w:rPr>
          <w:rFonts w:ascii="Baskerville Old Face" w:hAnsi="Baskerville Old Face"/>
          <w:b/>
          <w:bCs/>
          <w:color w:val="BF9972"/>
          <w:sz w:val="32"/>
          <w:szCs w:val="32"/>
        </w:rPr>
      </w:pPr>
      <w:r>
        <w:rPr>
          <w:rFonts w:ascii="Baskerville Old Face" w:hAnsi="Baskerville Old Face"/>
          <w:b/>
          <w:bCs/>
          <w:color w:val="BF9972"/>
          <w:sz w:val="32"/>
          <w:szCs w:val="32"/>
        </w:rPr>
        <w:t>STRATEGIC PARTNERSHIP GRANTS</w:t>
      </w:r>
    </w:p>
    <w:p w14:paraId="42739A27" w14:textId="77777777" w:rsidR="005902AC" w:rsidRPr="005902AC" w:rsidRDefault="005902AC" w:rsidP="005902AC">
      <w:r w:rsidRPr="005902AC">
        <w:t>LEH awards Strategic Partnership grants to organizations producing high-impact humanities programming. These organizations represent longtime, trusted partners in geographically diverse areas of the state.</w:t>
      </w:r>
      <w:r w:rsidRPr="005902AC">
        <w:rPr>
          <w:rFonts w:ascii="Arial" w:hAnsi="Arial" w:cs="Arial"/>
        </w:rPr>
        <w:t> </w:t>
      </w:r>
      <w:r w:rsidRPr="005902AC">
        <w:rPr>
          <w:rFonts w:ascii="Aptos" w:hAnsi="Aptos" w:cs="Aptos"/>
        </w:rPr>
        <w:t> </w:t>
      </w:r>
    </w:p>
    <w:p w14:paraId="256FE39C" w14:textId="653DFAFE" w:rsidR="005902AC" w:rsidRDefault="005902AC" w:rsidP="005902AC">
      <w:r w:rsidRPr="005902AC">
        <w:t>With the support of the State of Louisiana, the LEH has awarded $47,500 in Strategic Partnership Grants to </w:t>
      </w:r>
      <w:r w:rsidR="008611C5">
        <w:t>ten</w:t>
      </w:r>
      <w:r w:rsidRPr="005902AC">
        <w:t> nonprofit cultural organizations across</w:t>
      </w:r>
      <w:r w:rsidR="008611C5">
        <w:t xml:space="preserve"> eight</w:t>
      </w:r>
      <w:r w:rsidRPr="005902AC">
        <w:t> parish</w:t>
      </w:r>
      <w:r>
        <w:t>es.</w:t>
      </w:r>
    </w:p>
    <w:p w14:paraId="67EDA7E7" w14:textId="5E4F5B56" w:rsidR="005902AC" w:rsidRPr="005902AC" w:rsidRDefault="005902AC" w:rsidP="005902AC">
      <w:r w:rsidRPr="005902AC">
        <w:t> </w:t>
      </w:r>
    </w:p>
    <w:p w14:paraId="48EFDA11" w14:textId="1581EF44" w:rsidR="005902AC" w:rsidRPr="005902AC" w:rsidRDefault="005902AC" w:rsidP="005902AC">
      <w:r w:rsidRPr="005902AC">
        <w:rPr>
          <w:b/>
          <w:bCs/>
        </w:rPr>
        <w:t>Banners at McNeese State University</w:t>
      </w:r>
      <w:r w:rsidRPr="005902AC">
        <w:t> </w:t>
      </w:r>
      <w:r>
        <w:br/>
      </w:r>
      <w:r w:rsidRPr="005902AC">
        <w:rPr>
          <w:i/>
          <w:iCs/>
        </w:rPr>
        <w:t>Banners Cultural Season 2026</w:t>
      </w:r>
      <w:r w:rsidRPr="005902AC">
        <w:t> </w:t>
      </w:r>
      <w:r>
        <w:br/>
      </w:r>
      <w:r w:rsidRPr="005902AC">
        <w:t>Lake Charles, LA </w:t>
      </w:r>
      <w:r>
        <w:br/>
      </w:r>
      <w:r w:rsidRPr="005902AC">
        <w:t>Calcasieu Parish </w:t>
      </w:r>
      <w:r>
        <w:br/>
      </w:r>
      <w:r w:rsidRPr="005902AC">
        <w:t>$9,000 </w:t>
      </w:r>
    </w:p>
    <w:p w14:paraId="7B39D24A" w14:textId="5E0B9063" w:rsidR="005902AC" w:rsidRPr="005902AC" w:rsidRDefault="005902AC" w:rsidP="005902AC">
      <w:r w:rsidRPr="005902AC">
        <w:rPr>
          <w:b/>
          <w:bCs/>
        </w:rPr>
        <w:t>Claiborne Unite Foundation</w:t>
      </w:r>
      <w:r w:rsidRPr="005902AC">
        <w:t> </w:t>
      </w:r>
      <w:r>
        <w:br/>
      </w:r>
      <w:r w:rsidRPr="005902AC">
        <w:rPr>
          <w:i/>
          <w:iCs/>
        </w:rPr>
        <w:t>LA Legends Fest</w:t>
      </w:r>
      <w:r w:rsidRPr="005902AC">
        <w:t> </w:t>
      </w:r>
      <w:r>
        <w:br/>
      </w:r>
      <w:r w:rsidRPr="005902AC">
        <w:t>Homer, LA </w:t>
      </w:r>
      <w:r>
        <w:br/>
      </w:r>
      <w:r w:rsidRPr="005902AC">
        <w:t>Claiborne Parish </w:t>
      </w:r>
      <w:r>
        <w:br/>
      </w:r>
      <w:r w:rsidRPr="005902AC">
        <w:t>$5,000 </w:t>
      </w:r>
    </w:p>
    <w:p w14:paraId="486557A9" w14:textId="2A054CC5" w:rsidR="005902AC" w:rsidRPr="005902AC" w:rsidRDefault="005902AC" w:rsidP="005902AC">
      <w:r w:rsidRPr="005902AC">
        <w:rPr>
          <w:b/>
          <w:bCs/>
        </w:rPr>
        <w:t>Festival of Words Cultural Arts Collective</w:t>
      </w:r>
      <w:r w:rsidRPr="005902AC">
        <w:t> </w:t>
      </w:r>
      <w:r>
        <w:br/>
      </w:r>
      <w:r w:rsidRPr="005902AC">
        <w:rPr>
          <w:i/>
          <w:iCs/>
        </w:rPr>
        <w:t>“Hurricanes Katrina and Rita at 20: Poets Remember”</w:t>
      </w:r>
      <w:r w:rsidRPr="005902AC">
        <w:t> </w:t>
      </w:r>
      <w:r>
        <w:br/>
      </w:r>
      <w:r w:rsidRPr="005902AC">
        <w:t>Lafayette, LA </w:t>
      </w:r>
      <w:r>
        <w:br/>
      </w:r>
      <w:r w:rsidRPr="005902AC">
        <w:t>Lafayette Parish </w:t>
      </w:r>
      <w:r>
        <w:br/>
      </w:r>
      <w:r w:rsidRPr="005902AC">
        <w:t>$1,000 </w:t>
      </w:r>
    </w:p>
    <w:p w14:paraId="5A1F921A" w14:textId="77777777" w:rsidR="005902AC" w:rsidRDefault="005902AC" w:rsidP="005902AC">
      <w:r w:rsidRPr="005902AC">
        <w:rPr>
          <w:b/>
          <w:bCs/>
        </w:rPr>
        <w:t>Festivals Acadiens et Creoles, Inc.</w:t>
      </w:r>
      <w:r w:rsidRPr="005902AC">
        <w:t> </w:t>
      </w:r>
      <w:r>
        <w:br/>
      </w:r>
      <w:r w:rsidRPr="005902AC">
        <w:rPr>
          <w:i/>
          <w:iCs/>
        </w:rPr>
        <w:t>Scene Atelier at Festival Acadiens et Creoles</w:t>
      </w:r>
      <w:r w:rsidRPr="005902AC">
        <w:t> </w:t>
      </w:r>
      <w:r>
        <w:br/>
      </w:r>
      <w:r w:rsidRPr="005902AC">
        <w:t>Lafayette, LA </w:t>
      </w:r>
      <w:r>
        <w:br/>
      </w:r>
      <w:r w:rsidRPr="005902AC">
        <w:t>Lafayette Parish </w:t>
      </w:r>
      <w:r>
        <w:br/>
      </w:r>
      <w:r w:rsidRPr="005902AC">
        <w:t>$5,000 </w:t>
      </w:r>
    </w:p>
    <w:p w14:paraId="01CDDF53" w14:textId="4A8D7160" w:rsidR="005902AC" w:rsidRPr="005902AC" w:rsidRDefault="005902AC" w:rsidP="005902AC">
      <w:r w:rsidRPr="005902AC">
        <w:rPr>
          <w:b/>
          <w:bCs/>
        </w:rPr>
        <w:lastRenderedPageBreak/>
        <w:t>HARK</w:t>
      </w:r>
      <w:r w:rsidRPr="005902AC">
        <w:t> </w:t>
      </w:r>
      <w:r>
        <w:br/>
      </w:r>
      <w:r w:rsidRPr="005902AC">
        <w:rPr>
          <w:i/>
          <w:iCs/>
        </w:rPr>
        <w:t>HARK Festival 2026</w:t>
      </w:r>
      <w:r w:rsidRPr="005902AC">
        <w:t> </w:t>
      </w:r>
      <w:r>
        <w:br/>
      </w:r>
      <w:r w:rsidRPr="005902AC">
        <w:t>Rodessa, LA </w:t>
      </w:r>
      <w:r>
        <w:br/>
      </w:r>
      <w:r w:rsidRPr="005902AC">
        <w:t>Caddo Parish </w:t>
      </w:r>
      <w:r>
        <w:br/>
      </w:r>
      <w:r w:rsidRPr="005902AC">
        <w:t>$5,000 </w:t>
      </w:r>
    </w:p>
    <w:p w14:paraId="0B8254EB" w14:textId="42205173" w:rsidR="005902AC" w:rsidRPr="005902AC" w:rsidRDefault="005902AC" w:rsidP="005902AC">
      <w:r w:rsidRPr="005902AC">
        <w:rPr>
          <w:b/>
          <w:bCs/>
        </w:rPr>
        <w:t>Iberia Cultural Resource Association</w:t>
      </w:r>
      <w:r w:rsidRPr="005902AC">
        <w:t> </w:t>
      </w:r>
      <w:r>
        <w:br/>
      </w:r>
      <w:r w:rsidRPr="005902AC">
        <w:rPr>
          <w:i/>
          <w:iCs/>
        </w:rPr>
        <w:t>10th Annual Books Along the Teche Literary Festival</w:t>
      </w:r>
      <w:r w:rsidRPr="005902AC">
        <w:t> </w:t>
      </w:r>
      <w:r>
        <w:br/>
      </w:r>
      <w:r w:rsidRPr="005902AC">
        <w:t>New Iberia, LA </w:t>
      </w:r>
      <w:r>
        <w:br/>
      </w:r>
      <w:r w:rsidRPr="005902AC">
        <w:t>Iberia Parish </w:t>
      </w:r>
      <w:r>
        <w:br/>
      </w:r>
      <w:r w:rsidRPr="005902AC">
        <w:t>$2,500 </w:t>
      </w:r>
    </w:p>
    <w:p w14:paraId="4A695E4D" w14:textId="2740C28F" w:rsidR="005902AC" w:rsidRPr="005902AC" w:rsidRDefault="005902AC" w:rsidP="005902AC">
      <w:r w:rsidRPr="005902AC">
        <w:rPr>
          <w:b/>
          <w:bCs/>
        </w:rPr>
        <w:t>Louisiana Library Foundation</w:t>
      </w:r>
      <w:r w:rsidRPr="005902AC">
        <w:t> </w:t>
      </w:r>
      <w:r>
        <w:br/>
      </w:r>
      <w:r w:rsidRPr="005902AC">
        <w:rPr>
          <w:i/>
          <w:iCs/>
        </w:rPr>
        <w:t>Louisiana Book Festival</w:t>
      </w:r>
      <w:r w:rsidRPr="005902AC">
        <w:t> </w:t>
      </w:r>
      <w:r>
        <w:br/>
      </w:r>
      <w:r w:rsidRPr="005902AC">
        <w:t>Baton Rouge, LA </w:t>
      </w:r>
      <w:r>
        <w:br/>
      </w:r>
      <w:r w:rsidRPr="005902AC">
        <w:t>East Baton Rouge Parish </w:t>
      </w:r>
      <w:r>
        <w:br/>
      </w:r>
      <w:r w:rsidRPr="005902AC">
        <w:t>$10,000 </w:t>
      </w:r>
    </w:p>
    <w:p w14:paraId="0A5383AB" w14:textId="4C3F6C78" w:rsidR="005902AC" w:rsidRPr="005902AC" w:rsidRDefault="005902AC" w:rsidP="005902AC">
      <w:r w:rsidRPr="005902AC">
        <w:rPr>
          <w:b/>
          <w:bCs/>
        </w:rPr>
        <w:t>New Orleans Book Festival at Tulane University</w:t>
      </w:r>
      <w:r w:rsidRPr="005902AC">
        <w:t> </w:t>
      </w:r>
      <w:r>
        <w:br/>
      </w:r>
      <w:r w:rsidRPr="005902AC">
        <w:rPr>
          <w:i/>
          <w:iCs/>
        </w:rPr>
        <w:t>2026 New Orleans Book Festival at Tulane University</w:t>
      </w:r>
      <w:r w:rsidRPr="005902AC">
        <w:t> </w:t>
      </w:r>
      <w:r>
        <w:br/>
      </w:r>
      <w:r w:rsidRPr="005902AC">
        <w:t>New Orleans, LA </w:t>
      </w:r>
      <w:r>
        <w:br/>
      </w:r>
      <w:r w:rsidRPr="005902AC">
        <w:t>Orleans Parish </w:t>
      </w:r>
      <w:r>
        <w:br/>
      </w:r>
      <w:r w:rsidRPr="005902AC">
        <w:t>$5,000 </w:t>
      </w:r>
    </w:p>
    <w:p w14:paraId="047F85E2" w14:textId="672A9C3D" w:rsidR="005902AC" w:rsidRPr="005902AC" w:rsidRDefault="005902AC" w:rsidP="005902AC">
      <w:r w:rsidRPr="005902AC">
        <w:t> </w:t>
      </w:r>
      <w:r w:rsidRPr="005902AC">
        <w:rPr>
          <w:b/>
          <w:bCs/>
        </w:rPr>
        <w:t>The Louisiana Music and Heritage Experience, Inc.</w:t>
      </w:r>
      <w:r w:rsidRPr="005902AC">
        <w:t> </w:t>
      </w:r>
      <w:r>
        <w:br/>
      </w:r>
      <w:r w:rsidRPr="005902AC">
        <w:rPr>
          <w:i/>
          <w:iCs/>
        </w:rPr>
        <w:t>NOLA Funk Fest</w:t>
      </w:r>
      <w:r w:rsidRPr="005902AC">
        <w:t> </w:t>
      </w:r>
      <w:r>
        <w:br/>
      </w:r>
      <w:r w:rsidRPr="005902AC">
        <w:t>New Orleans, LA </w:t>
      </w:r>
      <w:r>
        <w:br/>
      </w:r>
      <w:r w:rsidRPr="005902AC">
        <w:t>Orleans Parish </w:t>
      </w:r>
      <w:r>
        <w:br/>
      </w:r>
      <w:r w:rsidRPr="005902AC">
        <w:t>$2,500 </w:t>
      </w:r>
    </w:p>
    <w:p w14:paraId="4B488AF9" w14:textId="2FF572D1" w:rsidR="005902AC" w:rsidRPr="005902AC" w:rsidRDefault="005902AC" w:rsidP="005902AC">
      <w:r w:rsidRPr="005902AC">
        <w:rPr>
          <w:b/>
          <w:bCs/>
        </w:rPr>
        <w:t>Whitney Plantation</w:t>
      </w:r>
      <w:r w:rsidRPr="005902AC">
        <w:t> </w:t>
      </w:r>
      <w:r>
        <w:br/>
      </w:r>
      <w:r w:rsidRPr="005902AC">
        <w:rPr>
          <w:i/>
          <w:iCs/>
        </w:rPr>
        <w:t>Whitney Plantation Juneteenth Event 2026</w:t>
      </w:r>
      <w:r w:rsidRPr="005902AC">
        <w:t> </w:t>
      </w:r>
      <w:r>
        <w:br/>
      </w:r>
      <w:r w:rsidRPr="005902AC">
        <w:t>Wallace, LA </w:t>
      </w:r>
      <w:r>
        <w:br/>
      </w:r>
      <w:r w:rsidRPr="005902AC">
        <w:t>St. John the Baptist Parish </w:t>
      </w:r>
      <w:r>
        <w:br/>
      </w:r>
      <w:r w:rsidRPr="005902AC">
        <w:t>$2,500 </w:t>
      </w:r>
    </w:p>
    <w:p w14:paraId="6AE6512D" w14:textId="77777777" w:rsidR="00D97717" w:rsidRDefault="00D97717"/>
    <w:sectPr w:rsidR="00D97717" w:rsidSect="005902A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AC"/>
    <w:rsid w:val="00111E61"/>
    <w:rsid w:val="005902AC"/>
    <w:rsid w:val="008611C5"/>
    <w:rsid w:val="009256B5"/>
    <w:rsid w:val="00C44983"/>
    <w:rsid w:val="00D9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E4D0"/>
  <w15:chartTrackingRefBased/>
  <w15:docId w15:val="{4F7FBB77-7555-45AD-A37C-694E70D3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AC"/>
  </w:style>
  <w:style w:type="paragraph" w:styleId="Heading1">
    <w:name w:val="heading 1"/>
    <w:basedOn w:val="Normal"/>
    <w:next w:val="Normal"/>
    <w:link w:val="Heading1Char"/>
    <w:uiPriority w:val="9"/>
    <w:qFormat/>
    <w:rsid w:val="00590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Boquet</dc:creator>
  <cp:keywords/>
  <dc:description/>
  <cp:lastModifiedBy>Wayne Dowdy</cp:lastModifiedBy>
  <cp:revision>2</cp:revision>
  <dcterms:created xsi:type="dcterms:W3CDTF">2026-04-29T14:08:00Z</dcterms:created>
  <dcterms:modified xsi:type="dcterms:W3CDTF">2026-04-29T15:17:00Z</dcterms:modified>
</cp:coreProperties>
</file>