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FCE2" w14:textId="77777777" w:rsidR="00314230" w:rsidRDefault="00314230" w:rsidP="00314230">
      <w:pPr>
        <w:jc w:val="center"/>
      </w:pPr>
      <w:r>
        <w:rPr>
          <w:noProof/>
        </w:rPr>
        <w:drawing>
          <wp:inline distT="0" distB="0" distL="0" distR="0" wp14:anchorId="76A6FCB5" wp14:editId="7F3998FF">
            <wp:extent cx="2666153" cy="1601470"/>
            <wp:effectExtent l="0" t="0" r="0" b="0"/>
            <wp:docPr id="1867456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56239" name="Picture 1867456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8" cy="160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5BFE" w14:textId="414CFDF9" w:rsidR="00314230" w:rsidRPr="002D211A" w:rsidRDefault="00314230" w:rsidP="00314230">
      <w:pPr>
        <w:jc w:val="center"/>
        <w:rPr>
          <w:rFonts w:ascii="Baskerville Old Face" w:hAnsi="Baskerville Old Face"/>
          <w:b/>
          <w:bCs/>
          <w:color w:val="BF9972"/>
          <w:sz w:val="32"/>
          <w:szCs w:val="32"/>
        </w:rPr>
      </w:pPr>
      <w:r>
        <w:rPr>
          <w:rFonts w:ascii="Baskerville Old Face" w:hAnsi="Baskerville Old Face"/>
          <w:b/>
          <w:bCs/>
          <w:color w:val="BF9972"/>
          <w:sz w:val="32"/>
          <w:szCs w:val="32"/>
        </w:rPr>
        <w:t>2026 PROGRAM MINI GRANTS</w:t>
      </w:r>
    </w:p>
    <w:p w14:paraId="5877B871" w14:textId="77777777" w:rsidR="00314230" w:rsidRPr="00314230" w:rsidRDefault="00314230" w:rsidP="00314230">
      <w:pPr>
        <w:rPr>
          <w:i/>
          <w:iCs/>
        </w:rPr>
      </w:pPr>
      <w:r w:rsidRPr="00314230">
        <w:t>Program Mini Grants provide support for small-scale projects that engage local audiences with Louisiana scholars to explore the history, foodways, folkways, music, and culture that make Louisiana’s towns, parishes, and state so unique.</w:t>
      </w:r>
      <w:r w:rsidRPr="00314230">
        <w:rPr>
          <w:i/>
          <w:iCs/>
        </w:rPr>
        <w:t> </w:t>
      </w:r>
    </w:p>
    <w:p w14:paraId="03EBB0A1" w14:textId="77777777" w:rsidR="00314230" w:rsidRDefault="00314230" w:rsidP="00314230">
      <w:r w:rsidRPr="00314230">
        <w:t>The Louisiana Endowment for the Humanities, with the support of the State of Louisiana, has awarded $8,000 in Program Mini grants to nine nonprofit cultural organizations across six parishes. </w:t>
      </w:r>
    </w:p>
    <w:p w14:paraId="4FD444BE" w14:textId="77777777" w:rsidR="00314230" w:rsidRPr="00314230" w:rsidRDefault="00314230" w:rsidP="00314230"/>
    <w:p w14:paraId="2B823A83" w14:textId="47FC3F4F" w:rsidR="00314230" w:rsidRPr="00314230" w:rsidRDefault="00314230" w:rsidP="00314230">
      <w:r w:rsidRPr="00314230">
        <w:rPr>
          <w:b/>
          <w:bCs/>
        </w:rPr>
        <w:t>Concordia Parish Library</w:t>
      </w:r>
      <w:r w:rsidRPr="00314230">
        <w:t> </w:t>
      </w:r>
      <w:r>
        <w:br/>
      </w:r>
      <w:r w:rsidRPr="00314230">
        <w:rPr>
          <w:i/>
          <w:iCs/>
        </w:rPr>
        <w:t>History of Louisiana Juke Joints and Dance Halls</w:t>
      </w:r>
      <w:r w:rsidRPr="00314230">
        <w:t> </w:t>
      </w:r>
      <w:r>
        <w:br/>
      </w:r>
      <w:r w:rsidRPr="00314230">
        <w:t>Ferriday, LA </w:t>
      </w:r>
      <w:r>
        <w:br/>
      </w:r>
      <w:r w:rsidRPr="00314230">
        <w:t>Concordia Parish </w:t>
      </w:r>
      <w:r>
        <w:br/>
      </w:r>
      <w:r w:rsidRPr="00314230">
        <w:t>$500 </w:t>
      </w:r>
    </w:p>
    <w:p w14:paraId="7B2FF7FD" w14:textId="42CCD9B4" w:rsidR="00314230" w:rsidRPr="00314230" w:rsidRDefault="00314230" w:rsidP="00314230">
      <w:r w:rsidRPr="00314230">
        <w:rPr>
          <w:b/>
          <w:bCs/>
        </w:rPr>
        <w:t>Gulf Coast Asian Arts &amp; Culture</w:t>
      </w:r>
      <w:r w:rsidRPr="00314230">
        <w:t> </w:t>
      </w:r>
      <w:r>
        <w:br/>
      </w:r>
      <w:r w:rsidRPr="00314230">
        <w:rPr>
          <w:i/>
          <w:iCs/>
        </w:rPr>
        <w:t>Crafting Heritage: A Public Conversation on Vietnamese arts in Louisiana</w:t>
      </w:r>
      <w:r w:rsidRPr="00314230">
        <w:t> </w:t>
      </w:r>
      <w:r>
        <w:br/>
      </w:r>
      <w:r w:rsidRPr="00314230">
        <w:t>Harvey, LA </w:t>
      </w:r>
      <w:r>
        <w:br/>
      </w:r>
      <w:r w:rsidRPr="00314230">
        <w:t>Jefferson Parish </w:t>
      </w:r>
      <w:r>
        <w:br/>
      </w:r>
      <w:r w:rsidRPr="00314230">
        <w:t>$1,000 </w:t>
      </w:r>
    </w:p>
    <w:p w14:paraId="5C960029" w14:textId="2333CFA5" w:rsidR="00314230" w:rsidRPr="00314230" w:rsidRDefault="00314230" w:rsidP="00314230">
      <w:r w:rsidRPr="00314230">
        <w:rPr>
          <w:b/>
          <w:bCs/>
        </w:rPr>
        <w:t>Institute for Public Ethnomusicology</w:t>
      </w:r>
      <w:r w:rsidRPr="00314230">
        <w:t> </w:t>
      </w:r>
      <w:r>
        <w:br/>
      </w:r>
      <w:r w:rsidRPr="00314230">
        <w:rPr>
          <w:i/>
          <w:iCs/>
        </w:rPr>
        <w:t>Mozambique: ritmo carnavalesco en Nueva Orleans / Carnival Rhythm in New Orleans</w:t>
      </w:r>
      <w:r w:rsidRPr="00314230">
        <w:t> </w:t>
      </w:r>
      <w:r>
        <w:br/>
      </w:r>
      <w:r w:rsidRPr="00314230">
        <w:t>New Orleans, LA </w:t>
      </w:r>
      <w:r>
        <w:br/>
      </w:r>
      <w:r w:rsidRPr="00314230">
        <w:t>Orleans Parish </w:t>
      </w:r>
      <w:r>
        <w:br/>
      </w:r>
      <w:r w:rsidRPr="00314230">
        <w:t>$500 </w:t>
      </w:r>
    </w:p>
    <w:p w14:paraId="7E188A22" w14:textId="77777777" w:rsidR="00314230" w:rsidRDefault="00314230" w:rsidP="00314230">
      <w:r w:rsidRPr="00314230">
        <w:rPr>
          <w:b/>
          <w:bCs/>
        </w:rPr>
        <w:t>Mid City Civic Theatre</w:t>
      </w:r>
      <w:r w:rsidRPr="00314230">
        <w:t> </w:t>
      </w:r>
      <w:r>
        <w:br/>
      </w:r>
      <w:r w:rsidRPr="00314230">
        <w:rPr>
          <w:i/>
          <w:iCs/>
        </w:rPr>
        <w:t>Stage &amp; Screen in Louisiana: Past, Present, and Future</w:t>
      </w:r>
      <w:r w:rsidRPr="00314230">
        <w:t> </w:t>
      </w:r>
      <w:r>
        <w:br/>
      </w:r>
      <w:r w:rsidRPr="00314230">
        <w:t>Baton Rouge, LA </w:t>
      </w:r>
      <w:r>
        <w:br/>
      </w:r>
      <w:r w:rsidRPr="00314230">
        <w:t>East Baton Rouge Parish </w:t>
      </w:r>
      <w:r>
        <w:br/>
      </w:r>
      <w:r w:rsidRPr="00314230">
        <w:t>$1,000 </w:t>
      </w:r>
    </w:p>
    <w:p w14:paraId="361D8CB6" w14:textId="4B8AB848" w:rsidR="00314230" w:rsidRPr="00314230" w:rsidRDefault="00314230" w:rsidP="00314230">
      <w:r w:rsidRPr="00314230">
        <w:rPr>
          <w:b/>
          <w:bCs/>
        </w:rPr>
        <w:lastRenderedPageBreak/>
        <w:t>New Orleans Poetry Festival, Inc.</w:t>
      </w:r>
      <w:r w:rsidRPr="00314230">
        <w:t> </w:t>
      </w:r>
      <w:r>
        <w:br/>
      </w:r>
      <w:r w:rsidRPr="00314230">
        <w:rPr>
          <w:i/>
          <w:iCs/>
        </w:rPr>
        <w:t>New Orleans Poetry Festival, 2026</w:t>
      </w:r>
      <w:r w:rsidRPr="00314230">
        <w:t> </w:t>
      </w:r>
      <w:r>
        <w:br/>
      </w:r>
      <w:r w:rsidRPr="00314230">
        <w:t>New Orleans, LA </w:t>
      </w:r>
      <w:r>
        <w:br/>
      </w:r>
      <w:r w:rsidRPr="00314230">
        <w:t>Orleans Parish </w:t>
      </w:r>
      <w:r>
        <w:br/>
      </w:r>
      <w:r w:rsidRPr="00314230">
        <w:t>$1,000 </w:t>
      </w:r>
    </w:p>
    <w:p w14:paraId="32E09DB5" w14:textId="3A333C6D" w:rsidR="00314230" w:rsidRPr="00314230" w:rsidRDefault="00314230" w:rsidP="00314230">
      <w:r w:rsidRPr="00314230">
        <w:rPr>
          <w:b/>
          <w:bCs/>
        </w:rPr>
        <w:t>Nous Foundation</w:t>
      </w:r>
      <w:r w:rsidRPr="00314230">
        <w:t> </w:t>
      </w:r>
      <w:r>
        <w:br/>
      </w:r>
      <w:r w:rsidRPr="00314230">
        <w:rPr>
          <w:i/>
          <w:iCs/>
        </w:rPr>
        <w:t>One Single Place: History Symposium</w:t>
      </w:r>
      <w:r w:rsidRPr="00314230">
        <w:t> </w:t>
      </w:r>
      <w:r>
        <w:br/>
      </w:r>
      <w:r w:rsidRPr="00314230">
        <w:t>New Orleans, LA </w:t>
      </w:r>
      <w:r>
        <w:br/>
      </w:r>
      <w:r w:rsidRPr="00314230">
        <w:t>Orleans Parish </w:t>
      </w:r>
      <w:r>
        <w:br/>
      </w:r>
      <w:r w:rsidRPr="00314230">
        <w:t>$1,000 </w:t>
      </w:r>
    </w:p>
    <w:p w14:paraId="7103BEC5" w14:textId="5F83FBE3" w:rsidR="00314230" w:rsidRPr="00314230" w:rsidRDefault="00314230" w:rsidP="00314230">
      <w:r w:rsidRPr="00314230">
        <w:rPr>
          <w:b/>
          <w:bCs/>
        </w:rPr>
        <w:t>Shadows-on-the-Teche</w:t>
      </w:r>
      <w:r w:rsidRPr="00314230">
        <w:t> </w:t>
      </w:r>
      <w:r>
        <w:br/>
      </w:r>
      <w:r w:rsidRPr="00314230">
        <w:rPr>
          <w:i/>
          <w:iCs/>
        </w:rPr>
        <w:t>Faith and Freedom Symposium</w:t>
      </w:r>
      <w:r w:rsidRPr="00314230">
        <w:t> </w:t>
      </w:r>
      <w:r>
        <w:br/>
      </w:r>
      <w:r w:rsidRPr="00314230">
        <w:t>New Iberia, LA </w:t>
      </w:r>
      <w:r>
        <w:br/>
      </w:r>
      <w:r w:rsidRPr="00314230">
        <w:t>Iberia Parish </w:t>
      </w:r>
      <w:r>
        <w:br/>
      </w:r>
      <w:r w:rsidRPr="00314230">
        <w:t>$1,000 </w:t>
      </w:r>
    </w:p>
    <w:p w14:paraId="07432F5F" w14:textId="5A44D9A3" w:rsidR="00314230" w:rsidRPr="00314230" w:rsidRDefault="00314230" w:rsidP="00314230">
      <w:r w:rsidRPr="00314230">
        <w:rPr>
          <w:b/>
          <w:bCs/>
        </w:rPr>
        <w:t>South Louisiana Wetlands Discovery Center</w:t>
      </w:r>
      <w:r w:rsidRPr="00314230">
        <w:t> </w:t>
      </w:r>
      <w:r>
        <w:br/>
      </w:r>
      <w:r w:rsidRPr="00314230">
        <w:rPr>
          <w:i/>
          <w:iCs/>
        </w:rPr>
        <w:t>LouisianaLIT at the Bayou Terrebonne Waterlife Museum</w:t>
      </w:r>
      <w:r w:rsidRPr="00314230">
        <w:t> </w:t>
      </w:r>
      <w:r>
        <w:br/>
      </w:r>
      <w:r w:rsidRPr="00314230">
        <w:t>Houma, LA </w:t>
      </w:r>
      <w:r>
        <w:br/>
      </w:r>
      <w:r w:rsidRPr="00314230">
        <w:t>Terrebonne Parish </w:t>
      </w:r>
      <w:r>
        <w:br/>
      </w:r>
      <w:r w:rsidRPr="00314230">
        <w:t>$1,000 </w:t>
      </w:r>
    </w:p>
    <w:p w14:paraId="15B9E2B4" w14:textId="337232FF" w:rsidR="00314230" w:rsidRPr="00314230" w:rsidRDefault="00314230" w:rsidP="00314230">
      <w:r w:rsidRPr="00314230">
        <w:rPr>
          <w:b/>
          <w:bCs/>
        </w:rPr>
        <w:t>United Houma Nation, Inc.</w:t>
      </w:r>
      <w:r w:rsidRPr="00314230">
        <w:t> </w:t>
      </w:r>
      <w:r>
        <w:br/>
      </w:r>
      <w:r w:rsidRPr="00314230">
        <w:rPr>
          <w:i/>
          <w:iCs/>
        </w:rPr>
        <w:t>United Houma Nation Powwow</w:t>
      </w:r>
      <w:r w:rsidRPr="00314230">
        <w:t> </w:t>
      </w:r>
      <w:r>
        <w:br/>
      </w:r>
      <w:r w:rsidRPr="00314230">
        <w:t>Houma, LA </w:t>
      </w:r>
      <w:r>
        <w:br/>
      </w:r>
      <w:r w:rsidRPr="00314230">
        <w:t>Terrebonne Parish </w:t>
      </w:r>
      <w:r>
        <w:br/>
      </w:r>
      <w:r w:rsidRPr="00314230">
        <w:t>$1,000</w:t>
      </w:r>
    </w:p>
    <w:p w14:paraId="747D7E55" w14:textId="77777777" w:rsidR="00D97717" w:rsidRDefault="00D97717"/>
    <w:sectPr w:rsidR="00D97717" w:rsidSect="003142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0"/>
    <w:rsid w:val="00111E61"/>
    <w:rsid w:val="00314230"/>
    <w:rsid w:val="009256B5"/>
    <w:rsid w:val="00D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8324"/>
  <w15:chartTrackingRefBased/>
  <w15:docId w15:val="{A199B083-8536-4AA3-8401-B1857385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30"/>
  </w:style>
  <w:style w:type="paragraph" w:styleId="Heading1">
    <w:name w:val="heading 1"/>
    <w:basedOn w:val="Normal"/>
    <w:next w:val="Normal"/>
    <w:link w:val="Heading1Char"/>
    <w:uiPriority w:val="9"/>
    <w:qFormat/>
    <w:rsid w:val="0031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Boquet</dc:creator>
  <cp:keywords/>
  <dc:description/>
  <cp:lastModifiedBy>Jennifer Boquet</cp:lastModifiedBy>
  <cp:revision>1</cp:revision>
  <dcterms:created xsi:type="dcterms:W3CDTF">2026-04-29T14:12:00Z</dcterms:created>
  <dcterms:modified xsi:type="dcterms:W3CDTF">2026-04-29T14:16:00Z</dcterms:modified>
</cp:coreProperties>
</file>